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46227" w14:textId="77777777" w:rsidR="002E06F1" w:rsidRPr="0080253D" w:rsidRDefault="0080253D" w:rsidP="6C7DE2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2468BCF4">
        <w:rPr>
          <w:rFonts w:ascii="Times New Roman" w:hAnsi="Times New Roman" w:cs="Times New Roman"/>
          <w:b/>
          <w:bCs/>
          <w:sz w:val="24"/>
          <w:szCs w:val="24"/>
        </w:rPr>
        <w:t>Клинички случај 1</w:t>
      </w:r>
    </w:p>
    <w:p w14:paraId="3035E0C0" w14:textId="04BAA54B" w:rsidR="0080253D" w:rsidRDefault="0080253D" w:rsidP="00C67C2B">
      <w:p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 xml:space="preserve">Октобра 1972, код 11 од 130 </w:t>
      </w:r>
      <w:r w:rsidR="00A10B1A" w:rsidRPr="2468BCF4">
        <w:rPr>
          <w:rFonts w:ascii="Times New Roman" w:hAnsi="Times New Roman" w:cs="Times New Roman"/>
          <w:sz w:val="24"/>
          <w:szCs w:val="24"/>
        </w:rPr>
        <w:t xml:space="preserve">ученика </w:t>
      </w:r>
      <w:r w:rsidRPr="2468BCF4">
        <w:rPr>
          <w:rFonts w:ascii="Times New Roman" w:hAnsi="Times New Roman" w:cs="Times New Roman"/>
          <w:sz w:val="24"/>
          <w:szCs w:val="24"/>
        </w:rPr>
        <w:t>који су похађали приватну школу у једном малом месту у држави Конектик</w:t>
      </w:r>
      <w:r w:rsidR="5C5FAE62" w:rsidRPr="2468BCF4">
        <w:rPr>
          <w:rFonts w:ascii="Times New Roman" w:hAnsi="Times New Roman" w:cs="Times New Roman"/>
          <w:sz w:val="24"/>
          <w:szCs w:val="24"/>
        </w:rPr>
        <w:t>a</w:t>
      </w:r>
      <w:r w:rsidRPr="2468BCF4">
        <w:rPr>
          <w:rFonts w:ascii="Times New Roman" w:hAnsi="Times New Roman" w:cs="Times New Roman"/>
          <w:sz w:val="24"/>
          <w:szCs w:val="24"/>
        </w:rPr>
        <w:t xml:space="preserve">т у САД, дијагностификован је паралитички полиомијелитис, у року од 3 недеље (од првог до последњег регистрованог случаја). Девет оболелих били су дечаци, узраста 12 до 17 година и сви су били чланови фудбалског или рагби тима школе. Историје болести су сличне за све пацијенте. Пожалили су се на повишену температуру (до 39°С), болно грло и болове у мишићима. Симптоми су трајали 13 дана у просеку. Два до три дана касније, пожалили су се на укоченост врата, појачан бол у мишићима и температуру и до 41°С. Симптоми су праћени </w:t>
      </w:r>
      <w:r w:rsidR="00C67C2B" w:rsidRPr="2468BCF4">
        <w:rPr>
          <w:rFonts w:ascii="Times New Roman" w:hAnsi="Times New Roman" w:cs="Times New Roman"/>
          <w:sz w:val="24"/>
          <w:szCs w:val="24"/>
        </w:rPr>
        <w:t xml:space="preserve">млитавим парализама ногу које су варирале у интензитету од релативно слабих до тоталних. Током прве три недеље октобра, још 17 </w:t>
      </w:r>
      <w:r w:rsidR="00A10B1A" w:rsidRPr="2468BCF4">
        <w:rPr>
          <w:rFonts w:ascii="Times New Roman" w:hAnsi="Times New Roman" w:cs="Times New Roman"/>
          <w:sz w:val="24"/>
          <w:szCs w:val="24"/>
        </w:rPr>
        <w:t>ученика</w:t>
      </w:r>
      <w:r w:rsidR="00C67C2B" w:rsidRPr="2468BCF4">
        <w:rPr>
          <w:rFonts w:ascii="Times New Roman" w:hAnsi="Times New Roman" w:cs="Times New Roman"/>
          <w:sz w:val="24"/>
          <w:szCs w:val="24"/>
        </w:rPr>
        <w:t xml:space="preserve"> обратило се лекару због неспецифичних тегоба, што је ука</w:t>
      </w:r>
      <w:r w:rsidR="4D623D99" w:rsidRPr="2468BCF4">
        <w:rPr>
          <w:rFonts w:ascii="Times New Roman" w:hAnsi="Times New Roman" w:cs="Times New Roman"/>
          <w:sz w:val="24"/>
          <w:szCs w:val="24"/>
        </w:rPr>
        <w:t>з</w:t>
      </w:r>
      <w:r w:rsidR="00C67C2B" w:rsidRPr="2468BCF4">
        <w:rPr>
          <w:rFonts w:ascii="Times New Roman" w:hAnsi="Times New Roman" w:cs="Times New Roman"/>
          <w:sz w:val="24"/>
          <w:szCs w:val="24"/>
        </w:rPr>
        <w:t>ивало на акутни вирусни синдром.</w:t>
      </w:r>
    </w:p>
    <w:p w14:paraId="27F23096" w14:textId="7BD98A52" w:rsidR="000C6B97" w:rsidRDefault="00C67C2B" w:rsidP="00535C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>Полиомијелитис је дијагностификован серолошким тестовима који су показ</w:t>
      </w:r>
      <w:r w:rsidR="26E48721" w:rsidRPr="2468BCF4">
        <w:rPr>
          <w:rFonts w:ascii="Times New Roman" w:hAnsi="Times New Roman" w:cs="Times New Roman"/>
          <w:sz w:val="24"/>
          <w:szCs w:val="24"/>
        </w:rPr>
        <w:t>а</w:t>
      </w:r>
      <w:r w:rsidRPr="2468BCF4">
        <w:rPr>
          <w:rFonts w:ascii="Times New Roman" w:hAnsi="Times New Roman" w:cs="Times New Roman"/>
          <w:sz w:val="24"/>
          <w:szCs w:val="24"/>
        </w:rPr>
        <w:t>ли повећање титра антитела на тип 1 полиовируса, али не и на типове 2 и 3. Дијагноза је потврђена</w:t>
      </w:r>
      <w:r w:rsidR="00A10B1A" w:rsidRPr="2468BCF4">
        <w:rPr>
          <w:rFonts w:ascii="Times New Roman" w:hAnsi="Times New Roman" w:cs="Times New Roman"/>
          <w:sz w:val="24"/>
          <w:szCs w:val="24"/>
        </w:rPr>
        <w:t xml:space="preserve"> изолацијом вируса тип 1 из фецеса и испирка грла пацијената са парализама. Више од 50 % ученика у школи није примило оралну полио вакцину из религи</w:t>
      </w:r>
      <w:r w:rsidR="6F99331F" w:rsidRPr="2468BCF4">
        <w:rPr>
          <w:rFonts w:ascii="Times New Roman" w:hAnsi="Times New Roman" w:cs="Times New Roman"/>
          <w:sz w:val="24"/>
          <w:szCs w:val="24"/>
        </w:rPr>
        <w:t>јски</w:t>
      </w:r>
      <w:r w:rsidR="00A10B1A" w:rsidRPr="2468BCF4">
        <w:rPr>
          <w:rFonts w:ascii="Times New Roman" w:hAnsi="Times New Roman" w:cs="Times New Roman"/>
          <w:sz w:val="24"/>
          <w:szCs w:val="24"/>
        </w:rPr>
        <w:t xml:space="preserve">х </w:t>
      </w:r>
      <w:r w:rsidR="421E78F0" w:rsidRPr="2468BCF4">
        <w:rPr>
          <w:rFonts w:ascii="Times New Roman" w:hAnsi="Times New Roman" w:cs="Times New Roman"/>
          <w:sz w:val="24"/>
          <w:szCs w:val="24"/>
        </w:rPr>
        <w:t>уверења</w:t>
      </w:r>
      <w:r w:rsidR="00A10B1A" w:rsidRPr="2468BCF4">
        <w:rPr>
          <w:rFonts w:ascii="Times New Roman" w:hAnsi="Times New Roman" w:cs="Times New Roman"/>
          <w:sz w:val="24"/>
          <w:szCs w:val="24"/>
        </w:rPr>
        <w:t>. Мали број ученика школе живео је у својим кућама, где су били у контакту са друговима из суседних места, током часова пливања у на локалним базенима.</w:t>
      </w:r>
      <w:r w:rsidR="000C6B97" w:rsidRPr="2468BCF4">
        <w:rPr>
          <w:rFonts w:ascii="Times New Roman" w:hAnsi="Times New Roman" w:cs="Times New Roman"/>
          <w:sz w:val="24"/>
          <w:szCs w:val="24"/>
        </w:rPr>
        <w:t xml:space="preserve"> Паралитичка болест се није манифестовала међу младима ван приватне школе. </w:t>
      </w:r>
    </w:p>
    <w:p w14:paraId="6D7081DA" w14:textId="77777777" w:rsidR="000C6B97" w:rsidRDefault="000C6B97" w:rsidP="00C67C2B">
      <w:p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>Имунолошко испитивање у државним школама показало је да је више од 95% ученика вакцинисано против полио вируса.</w:t>
      </w:r>
    </w:p>
    <w:p w14:paraId="51B79E30" w14:textId="3DDCE228" w:rsidR="000C6B97" w:rsidRDefault="2538C68F" w:rsidP="6C7DE234">
      <w:pPr>
        <w:spacing w:after="16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2468BC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Овај клинички случај поставља неколико питања:</w:t>
      </w:r>
    </w:p>
    <w:p w14:paraId="50AB5B34" w14:textId="77777777" w:rsidR="00C67C2B" w:rsidRPr="00535CEA" w:rsidRDefault="000C6B97" w:rsidP="000C6B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>Шта је извор инфекције и како се инфекција ширила међу ученицима?</w:t>
      </w:r>
    </w:p>
    <w:p w14:paraId="00F4C7B5" w14:textId="77777777" w:rsidR="000C6B97" w:rsidRPr="00535CEA" w:rsidRDefault="000C6B97" w:rsidP="000C6B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>Шта је проузроковало болест код 17 ученика који су се пожалили на неспецифичне знаке и симптоме?</w:t>
      </w:r>
    </w:p>
    <w:p w14:paraId="144AA53B" w14:textId="77777777" w:rsidR="000C6B97" w:rsidRPr="00535CEA" w:rsidRDefault="000C6B97" w:rsidP="000C6B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>Зашто се болест није проширила на све ученике у окружењу, ван школе?</w:t>
      </w:r>
    </w:p>
    <w:p w14:paraId="42725F16" w14:textId="77777777" w:rsidR="000C6B97" w:rsidRPr="00535CEA" w:rsidRDefault="000C6B97" w:rsidP="000C6B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>Како полио вирус узрокује парализу и остале симптоме болести?</w:t>
      </w:r>
    </w:p>
    <w:p w14:paraId="686B4075" w14:textId="77777777" w:rsidR="00535CEA" w:rsidRDefault="000C6B97" w:rsidP="001F428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>Шта се могло учинити да би се спречило даље ширење инфекције у школи?</w:t>
      </w:r>
    </w:p>
    <w:p w14:paraId="672A6659" w14:textId="77777777" w:rsidR="001F4281" w:rsidRDefault="001F4281" w:rsidP="001F42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37501D" w14:textId="77777777" w:rsidR="001F4281" w:rsidRDefault="001F4281" w:rsidP="001F42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AB6C7B" w14:textId="77777777" w:rsidR="001F4281" w:rsidRDefault="001F4281" w:rsidP="001F42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EB378F" w14:textId="77777777" w:rsidR="001F4281" w:rsidRDefault="001F4281" w:rsidP="001F42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05A809" w14:textId="77777777" w:rsidR="001F4281" w:rsidRDefault="001F4281" w:rsidP="001F42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39BBE3" w14:textId="77777777" w:rsidR="00535CEA" w:rsidRDefault="00535CEA" w:rsidP="001F42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47A264" w14:textId="77777777" w:rsidR="001F4281" w:rsidRPr="001F4281" w:rsidRDefault="001F4281" w:rsidP="6C7DE2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2468BCF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Клинички случај 2</w:t>
      </w:r>
    </w:p>
    <w:p w14:paraId="6AFAB809" w14:textId="2916B6B5" w:rsidR="001F4281" w:rsidRDefault="001F4281" w:rsidP="2468BCF4">
      <w:p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>Жена доводи свог двогодишњег сина код породичног лекара, почетком јануара. Дан раније, њен шестогодишњи син је до</w:t>
      </w:r>
      <w:r w:rsidR="6FF23C3A" w:rsidRPr="2468BCF4">
        <w:rPr>
          <w:rFonts w:ascii="Times New Roman" w:hAnsi="Times New Roman" w:cs="Times New Roman"/>
          <w:sz w:val="24"/>
          <w:szCs w:val="24"/>
        </w:rPr>
        <w:t>б</w:t>
      </w:r>
      <w:r w:rsidRPr="2468BCF4">
        <w:rPr>
          <w:rFonts w:ascii="Times New Roman" w:hAnsi="Times New Roman" w:cs="Times New Roman"/>
          <w:sz w:val="24"/>
          <w:szCs w:val="24"/>
        </w:rPr>
        <w:t>ио температуру, болове у грлу и мишићима. Када је старијем си</w:t>
      </w:r>
      <w:r w:rsidR="635E59D0" w:rsidRPr="2468BCF4">
        <w:rPr>
          <w:rFonts w:ascii="Times New Roman" w:hAnsi="Times New Roman" w:cs="Times New Roman"/>
          <w:sz w:val="24"/>
          <w:szCs w:val="24"/>
        </w:rPr>
        <w:t>н</w:t>
      </w:r>
      <w:r w:rsidRPr="2468BCF4">
        <w:rPr>
          <w:rFonts w:ascii="Times New Roman" w:hAnsi="Times New Roman" w:cs="Times New Roman"/>
          <w:sz w:val="24"/>
          <w:szCs w:val="24"/>
        </w:rPr>
        <w:t>у „процурео“ нос, мајка се забринула за млађе</w:t>
      </w:r>
      <w:r w:rsidR="59EEE50A" w:rsidRPr="2468BCF4">
        <w:rPr>
          <w:rFonts w:ascii="Times New Roman" w:hAnsi="Times New Roman" w:cs="Times New Roman"/>
          <w:sz w:val="24"/>
          <w:szCs w:val="24"/>
        </w:rPr>
        <w:t>г</w:t>
      </w:r>
      <w:r w:rsidRPr="2468BCF4">
        <w:rPr>
          <w:rFonts w:ascii="Times New Roman" w:hAnsi="Times New Roman" w:cs="Times New Roman"/>
          <w:sz w:val="24"/>
          <w:szCs w:val="24"/>
        </w:rPr>
        <w:t xml:space="preserve"> </w:t>
      </w:r>
      <w:r w:rsidR="4E3BF6F5" w:rsidRPr="2468BCF4">
        <w:rPr>
          <w:rFonts w:ascii="Times New Roman" w:hAnsi="Times New Roman" w:cs="Times New Roman"/>
          <w:sz w:val="24"/>
          <w:szCs w:val="24"/>
        </w:rPr>
        <w:t>сина, који је постао раздражљив</w:t>
      </w:r>
      <w:r w:rsidR="08A19F2D" w:rsidRPr="2468BCF4">
        <w:rPr>
          <w:rFonts w:ascii="Times New Roman" w:hAnsi="Times New Roman" w:cs="Times New Roman"/>
          <w:sz w:val="24"/>
          <w:szCs w:val="24"/>
        </w:rPr>
        <w:t>, па је помислила да се можда и он заразио</w:t>
      </w:r>
      <w:r w:rsidRPr="2468BCF4">
        <w:rPr>
          <w:rFonts w:ascii="Times New Roman" w:hAnsi="Times New Roman" w:cs="Times New Roman"/>
          <w:sz w:val="24"/>
          <w:szCs w:val="24"/>
        </w:rPr>
        <w:t>.</w:t>
      </w:r>
      <w:r w:rsidR="2DEB57C9" w:rsidRPr="2468BCF4">
        <w:rPr>
          <w:rFonts w:ascii="Times New Roman" w:hAnsi="Times New Roman" w:cs="Times New Roman"/>
          <w:sz w:val="24"/>
          <w:szCs w:val="24"/>
        </w:rPr>
        <w:t xml:space="preserve"> </w:t>
      </w:r>
      <w:r w:rsidRPr="2468BCF4">
        <w:rPr>
          <w:rFonts w:ascii="Times New Roman" w:hAnsi="Times New Roman" w:cs="Times New Roman"/>
          <w:sz w:val="24"/>
          <w:szCs w:val="24"/>
        </w:rPr>
        <w:t>Доктор није тражио лабораторијска испитивања и преписао је антипиретик и антивирусни лек ефикасан против вируса Influenza-е. Штавише, и мајку је саветовао да узима исти лек. Када је доктор сазнао да остали чланови породице, отац и још један дечак (</w:t>
      </w:r>
      <w:r w:rsidR="2C7B5B39" w:rsidRPr="2468BCF4">
        <w:rPr>
          <w:rFonts w:ascii="Times New Roman" w:hAnsi="Times New Roman" w:cs="Times New Roman"/>
          <w:sz w:val="24"/>
          <w:szCs w:val="24"/>
        </w:rPr>
        <w:t xml:space="preserve">узраста </w:t>
      </w:r>
      <w:r w:rsidRPr="2468BCF4">
        <w:rPr>
          <w:rFonts w:ascii="Times New Roman" w:hAnsi="Times New Roman" w:cs="Times New Roman"/>
          <w:sz w:val="24"/>
          <w:szCs w:val="24"/>
        </w:rPr>
        <w:t>15</w:t>
      </w:r>
      <w:r w:rsidR="2CECF8F5" w:rsidRPr="2468BCF4">
        <w:rPr>
          <w:rFonts w:ascii="Times New Roman" w:hAnsi="Times New Roman" w:cs="Times New Roman"/>
          <w:sz w:val="24"/>
          <w:szCs w:val="24"/>
        </w:rPr>
        <w:t xml:space="preserve"> година</w:t>
      </w:r>
      <w:r w:rsidRPr="2468BCF4">
        <w:rPr>
          <w:rFonts w:ascii="Times New Roman" w:hAnsi="Times New Roman" w:cs="Times New Roman"/>
          <w:sz w:val="24"/>
          <w:szCs w:val="24"/>
        </w:rPr>
        <w:t xml:space="preserve">) немају знакове болести, препоручио је да и они (али не и </w:t>
      </w:r>
      <w:r w:rsidR="7DC8A116" w:rsidRPr="2468BCF4">
        <w:rPr>
          <w:rFonts w:ascii="Times New Roman" w:hAnsi="Times New Roman" w:cs="Times New Roman"/>
          <w:sz w:val="24"/>
          <w:szCs w:val="24"/>
        </w:rPr>
        <w:t>шесто</w:t>
      </w:r>
      <w:r w:rsidRPr="2468BCF4">
        <w:rPr>
          <w:rFonts w:ascii="Times New Roman" w:hAnsi="Times New Roman" w:cs="Times New Roman"/>
          <w:sz w:val="24"/>
          <w:szCs w:val="24"/>
        </w:rPr>
        <w:t>годишњи дечак) такође узимају лек да спрече појаву грипа.</w:t>
      </w:r>
    </w:p>
    <w:p w14:paraId="41C8F396" w14:textId="77777777" w:rsidR="001F4281" w:rsidRPr="001F4281" w:rsidRDefault="001F4281" w:rsidP="001F428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0AB112A" w14:textId="538C29AD" w:rsidR="2D7AF3E6" w:rsidRDefault="2D7AF3E6" w:rsidP="6C7DE234">
      <w:pPr>
        <w:spacing w:after="16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2468BC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Овај клинички случај поставља неколико питања:</w:t>
      </w:r>
    </w:p>
    <w:p w14:paraId="27C1FE20" w14:textId="6B17E272" w:rsidR="001F4281" w:rsidRPr="00535CEA" w:rsidRDefault="001F4281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 xml:space="preserve">Зашто доктор мисли да ће </w:t>
      </w:r>
      <w:r w:rsidR="4F5365A6" w:rsidRPr="2468BCF4">
        <w:rPr>
          <w:rFonts w:ascii="Times New Roman" w:hAnsi="Times New Roman" w:cs="Times New Roman"/>
          <w:sz w:val="24"/>
          <w:szCs w:val="24"/>
        </w:rPr>
        <w:t>дво</w:t>
      </w:r>
      <w:r w:rsidRPr="2468BCF4">
        <w:rPr>
          <w:rFonts w:ascii="Times New Roman" w:hAnsi="Times New Roman" w:cs="Times New Roman"/>
          <w:sz w:val="24"/>
          <w:szCs w:val="24"/>
        </w:rPr>
        <w:t>годишњи дечак добити грип иако није урадио лабораторијска испитивања к</w:t>
      </w:r>
      <w:r w:rsidR="00535CEA" w:rsidRPr="2468BCF4">
        <w:rPr>
          <w:rFonts w:ascii="Times New Roman" w:hAnsi="Times New Roman" w:cs="Times New Roman"/>
          <w:sz w:val="24"/>
          <w:szCs w:val="24"/>
        </w:rPr>
        <w:t>о</w:t>
      </w:r>
      <w:r w:rsidRPr="2468BCF4">
        <w:rPr>
          <w:rFonts w:ascii="Times New Roman" w:hAnsi="Times New Roman" w:cs="Times New Roman"/>
          <w:sz w:val="24"/>
          <w:szCs w:val="24"/>
        </w:rPr>
        <w:t>ја би поткрепила такву претпоставку?</w:t>
      </w:r>
    </w:p>
    <w:p w14:paraId="62D63DF9" w14:textId="24FAEC08" w:rsidR="00535CEA" w:rsidRDefault="00535CEA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 xml:space="preserve">Који је лек доктор највероватније преписао? </w:t>
      </w:r>
      <w:r w:rsidR="00532354" w:rsidRPr="2468BCF4">
        <w:rPr>
          <w:rFonts w:ascii="Times New Roman" w:hAnsi="Times New Roman" w:cs="Times New Roman"/>
          <w:sz w:val="24"/>
          <w:szCs w:val="24"/>
        </w:rPr>
        <w:t>З</w:t>
      </w:r>
      <w:r w:rsidRPr="2468BCF4">
        <w:rPr>
          <w:rFonts w:ascii="Times New Roman" w:hAnsi="Times New Roman" w:cs="Times New Roman"/>
          <w:sz w:val="24"/>
          <w:szCs w:val="24"/>
        </w:rPr>
        <w:t xml:space="preserve">ашто није дао лек </w:t>
      </w:r>
      <w:r w:rsidR="56377B87" w:rsidRPr="2468BCF4">
        <w:rPr>
          <w:rFonts w:ascii="Times New Roman" w:hAnsi="Times New Roman" w:cs="Times New Roman"/>
          <w:sz w:val="24"/>
          <w:szCs w:val="24"/>
        </w:rPr>
        <w:t>шесто</w:t>
      </w:r>
      <w:r w:rsidRPr="2468BCF4">
        <w:rPr>
          <w:rFonts w:ascii="Times New Roman" w:hAnsi="Times New Roman" w:cs="Times New Roman"/>
          <w:sz w:val="24"/>
          <w:szCs w:val="24"/>
        </w:rPr>
        <w:t>годишњем дечаку?</w:t>
      </w:r>
    </w:p>
    <w:p w14:paraId="688C2526" w14:textId="508E2A42" w:rsidR="0047426A" w:rsidRDefault="00532354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2468BCF4">
        <w:rPr>
          <w:rFonts w:ascii="Times New Roman" w:hAnsi="Times New Roman" w:cs="Times New Roman"/>
          <w:sz w:val="24"/>
          <w:szCs w:val="24"/>
        </w:rPr>
        <w:t>Шта је доктор треба</w:t>
      </w:r>
      <w:r w:rsidR="6C133B36" w:rsidRPr="2468BCF4">
        <w:rPr>
          <w:rFonts w:ascii="Times New Roman" w:hAnsi="Times New Roman" w:cs="Times New Roman"/>
          <w:sz w:val="24"/>
          <w:szCs w:val="24"/>
        </w:rPr>
        <w:t>л</w:t>
      </w:r>
      <w:r w:rsidRPr="2468BCF4">
        <w:rPr>
          <w:rFonts w:ascii="Times New Roman" w:hAnsi="Times New Roman" w:cs="Times New Roman"/>
          <w:sz w:val="24"/>
          <w:szCs w:val="24"/>
        </w:rPr>
        <w:t xml:space="preserve">о да пита </w:t>
      </w:r>
      <w:r w:rsidR="0047426A" w:rsidRPr="2468BCF4">
        <w:rPr>
          <w:rFonts w:ascii="Times New Roman" w:hAnsi="Times New Roman" w:cs="Times New Roman"/>
          <w:sz w:val="24"/>
          <w:szCs w:val="24"/>
        </w:rPr>
        <w:t>с</w:t>
      </w:r>
      <w:r w:rsidRPr="2468BCF4">
        <w:rPr>
          <w:rFonts w:ascii="Times New Roman" w:hAnsi="Times New Roman" w:cs="Times New Roman"/>
          <w:sz w:val="24"/>
          <w:szCs w:val="24"/>
        </w:rPr>
        <w:t>ве чланове породице и шта би требало да препоручи за следећу годину?</w:t>
      </w:r>
    </w:p>
    <w:p w14:paraId="73429209" w14:textId="77777777" w:rsidR="0047426A" w:rsidRPr="0047426A" w:rsidRDefault="0047426A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Шта су антигенски шифт и дрифт?</w:t>
      </w:r>
    </w:p>
    <w:p w14:paraId="72A3D3EC" w14:textId="77777777" w:rsidR="0047426A" w:rsidRDefault="0047426A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0B940D" w14:textId="77777777" w:rsidR="005B49DB" w:rsidRDefault="005B49DB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E27B00A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0061E4C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4EAFD9C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B94D5A5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DEEC669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656B9AB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5FB0818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49F31CB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3128261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2486C05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101652C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B99056E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299C43A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DDBEF00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461D779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CF2D8B6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FB78278" w14:textId="77777777" w:rsidR="00824D50" w:rsidRDefault="00824D50" w:rsidP="00532354">
      <w:pPr>
        <w:pStyle w:val="ListParagraph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C198652" w14:textId="77777777" w:rsidR="005B49DB" w:rsidRPr="001F4281" w:rsidRDefault="005B49DB" w:rsidP="6C7DE2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2468BCF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Клинички случај 3</w:t>
      </w:r>
    </w:p>
    <w:p w14:paraId="49C0001A" w14:textId="170B1AB7" w:rsidR="005B49DB" w:rsidRDefault="00F07BFF" w:rsidP="2468BCF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Невакцинисани седмогодишњак </w:t>
      </w:r>
      <w:r w:rsidR="1CF8B22A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је обилазио 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Швајцарску са породицом. </w:t>
      </w:r>
      <w:r w:rsidR="08941F69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Недељу дана по повратку кући д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обио је грозницу и болове у грлу, праћене кашљем и ко</w:t>
      </w:r>
      <w:r w:rsidR="59646382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нј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73C9CCA2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ктивитисом. Наставио је да иде у школу, током овог периода, а како симптоми нису пролазили јавио се и породичном лекару и педијатру.  Брзи тест на </w:t>
      </w:r>
      <w:r w:rsidRPr="2468BCF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Streptococcus pyogenes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је био негативан</w:t>
      </w:r>
      <w:r w:rsidR="11A2B250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4148673E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дијагноза </w:t>
      </w:r>
      <w:r w:rsidR="7D454FEC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шарлах  </w:t>
      </w:r>
      <w:r w:rsidR="11A2B250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искључен</w:t>
      </w:r>
      <w:r w:rsidR="58120544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45455F1" w14:textId="06A8C766" w:rsidR="001D6D29" w:rsidRPr="001D6D29" w:rsidRDefault="001D6D29" w:rsidP="00F07BF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Када је болест наставила да прогредира и те</w:t>
      </w:r>
      <w:r w:rsidR="074F5FAC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пература достигла 40 °С, дечак је хоспитализ</w:t>
      </w:r>
      <w:r w:rsidR="4BAD3133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ван. У крви су детектована IgM антитела на вирус малих богиња.</w:t>
      </w:r>
    </w:p>
    <w:p w14:paraId="51528157" w14:textId="4CFB2A4C" w:rsidR="00F07BFF" w:rsidRPr="00F07BFF" w:rsidRDefault="44231925" w:rsidP="6C7DE234">
      <w:pPr>
        <w:spacing w:after="16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2468BC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Овај клинички случај поставља неколико питања:</w:t>
      </w:r>
    </w:p>
    <w:p w14:paraId="59F4A82B" w14:textId="77777777" w:rsidR="00F07BFF" w:rsidRPr="001D6D29" w:rsidRDefault="001D6D29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Зашто лекар није разматрао мале богиње као могућу болест?</w:t>
      </w:r>
    </w:p>
    <w:p w14:paraId="5B73D9CF" w14:textId="77777777" w:rsidR="001D6D29" w:rsidRPr="001D6D29" w:rsidRDefault="001D6D29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Да ли постоји могућност да је болест пренео другима?</w:t>
      </w:r>
    </w:p>
    <w:p w14:paraId="17EA7D01" w14:textId="77777777" w:rsidR="001D6D29" w:rsidRPr="001D6D29" w:rsidRDefault="001D6D29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Како да поставимо дијагнозу малих богиња?</w:t>
      </w:r>
    </w:p>
    <w:p w14:paraId="613D3693" w14:textId="77777777" w:rsidR="00047FA4" w:rsidRPr="00047FA4" w:rsidRDefault="00047FA4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Које су могуће компликације малих богиња?</w:t>
      </w:r>
    </w:p>
    <w:p w14:paraId="045B6C8D" w14:textId="09B050C6" w:rsidR="003A999C" w:rsidRDefault="003A999C">
      <w:r>
        <w:br w:type="page"/>
      </w:r>
    </w:p>
    <w:p w14:paraId="51E7E9D4" w14:textId="7A24D4A5" w:rsidR="01F31C6C" w:rsidRDefault="01F31C6C" w:rsidP="6C7DE23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Клинички случај 4</w:t>
      </w:r>
    </w:p>
    <w:p w14:paraId="707EC636" w14:textId="51E6D87E" w:rsidR="57BAFC20" w:rsidRDefault="01F31C6C" w:rsidP="6C7DE23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М, седмомесечн</w:t>
      </w:r>
      <w:r w:rsidR="50679987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девојчиц</w:t>
      </w:r>
      <w:r w:rsidR="5FC3464D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77EA85FC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, мајка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је </w:t>
      </w:r>
      <w:r w:rsidR="38D6D821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недавно престала да </w:t>
      </w:r>
      <w:r w:rsidR="36CCFF3E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доји</w:t>
      </w:r>
      <w:r w:rsidR="38D6D821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2E006FCB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Иако је обично весело и задовољно дете,</w:t>
      </w:r>
      <w:r w:rsidR="599CBAD7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4C0600AF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29. </w:t>
      </w:r>
      <w:r w:rsidR="199BDD0A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4C0600AF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арта је постала раздражљива</w:t>
      </w:r>
      <w:r w:rsidR="402BCEB3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17525483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субфебрилна</w:t>
      </w:r>
      <w:r w:rsidR="5BA507F7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почела да повраћа.</w:t>
      </w:r>
      <w:r w:rsidR="402BCEB3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4C0600AF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392D0F61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Такође је </w:t>
      </w:r>
      <w:r w:rsidR="05E55A68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развила благе симптоме болести горњег респираторног тракта</w:t>
      </w:r>
      <w:r w:rsidR="42510BC0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 кашљем, цурењем из носа и фарингитисом</w:t>
      </w:r>
      <w:r w:rsidR="0EE04C9A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4ADD3548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Након два дана</w:t>
      </w:r>
      <w:r w:rsidR="05E55A68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3AEB0A39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родитељи су је одвели код педијатра</w:t>
      </w:r>
      <w:r w:rsidR="42269C0F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који је поставио дијагнозу ротавирусног гастроентеритиса</w:t>
      </w:r>
      <w:r w:rsidR="70101EE8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3801A094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пошто су </w:t>
      </w:r>
      <w:r w:rsidR="70101EE8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детек</w:t>
      </w:r>
      <w:r w:rsidR="2FE60879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товани</w:t>
      </w:r>
      <w:r w:rsidR="70101EE8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вирусни антиген</w:t>
      </w:r>
      <w:r w:rsidR="7A9EF5A3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70101EE8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столици</w:t>
      </w:r>
      <w:r w:rsidR="185C42A7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ELISA метод</w:t>
      </w:r>
      <w:r w:rsidR="73677190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5C4FF6F7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6977925E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М. је л</w:t>
      </w:r>
      <w:r w:rsidR="5C4FF6F7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ечена</w:t>
      </w:r>
      <w:r w:rsidR="673ABF85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5C4FF6F7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оралном рехидрацијом код куће</w:t>
      </w:r>
      <w:r w:rsidR="57BAFC20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потпуно се опоравила шестог дана болести. </w:t>
      </w:r>
    </w:p>
    <w:p w14:paraId="3A119D78" w14:textId="62F912E6" w:rsidR="57BAFC20" w:rsidRDefault="523E014B" w:rsidP="6C7DE234">
      <w:pPr>
        <w:spacing w:after="16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2468BC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Овај клинички случај поставља неколико питања:</w:t>
      </w:r>
    </w:p>
    <w:p w14:paraId="4347F6E1" w14:textId="7B0224D3" w:rsidR="01F31C6C" w:rsidRDefault="01F31C6C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14AFF11F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Којим путем се М. заразила ротавирусом?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C056A31" w14:textId="21AEC5AF" w:rsidR="01F31C6C" w:rsidRDefault="2E6EDB8B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Је ли значајно што се болест јавила на пролеће?</w:t>
      </w:r>
      <w:r w:rsidR="01F31C6C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B5B6209" w14:textId="4E5BDC27" w:rsidR="01F31C6C" w:rsidRDefault="70BCF125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Хоће ли М. поново </w:t>
      </w:r>
      <w:r w:rsidR="21ABB751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оболети 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од исте болести?</w:t>
      </w:r>
      <w:r w:rsidR="0D9A0705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8AFC384" w14:textId="110D0127" w:rsidR="01F31C6C" w:rsidRDefault="3791C87D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Зашто је педијатар посумњао на овај вирус? </w:t>
      </w:r>
    </w:p>
    <w:p w14:paraId="01B31BBC" w14:textId="5BC47660" w:rsidR="01F31C6C" w:rsidRDefault="3BF2AE54" w:rsidP="6C7DE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>Да ли је могућа превенција</w:t>
      </w:r>
      <w:r w:rsidR="1ED18A8F"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ове болести?</w:t>
      </w:r>
      <w:r w:rsidRPr="2468B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1F31C6C" w:rsidSect="00C43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21C08"/>
    <w:multiLevelType w:val="hybridMultilevel"/>
    <w:tmpl w:val="0F9AE93C"/>
    <w:lvl w:ilvl="0" w:tplc="2AB4C18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2049F"/>
    <w:multiLevelType w:val="hybridMultilevel"/>
    <w:tmpl w:val="C876F9F4"/>
    <w:lvl w:ilvl="0" w:tplc="BB8EC14C">
      <w:start w:val="1"/>
      <w:numFmt w:val="decimal"/>
      <w:lvlText w:val="%1."/>
      <w:lvlJc w:val="left"/>
      <w:pPr>
        <w:ind w:left="720" w:hanging="360"/>
      </w:pPr>
    </w:lvl>
    <w:lvl w:ilvl="1" w:tplc="0764F864">
      <w:start w:val="1"/>
      <w:numFmt w:val="lowerLetter"/>
      <w:lvlText w:val="%2."/>
      <w:lvlJc w:val="left"/>
      <w:pPr>
        <w:ind w:left="1440" w:hanging="360"/>
      </w:pPr>
    </w:lvl>
    <w:lvl w:ilvl="2" w:tplc="9B94FBCA">
      <w:start w:val="1"/>
      <w:numFmt w:val="lowerRoman"/>
      <w:lvlText w:val="%3."/>
      <w:lvlJc w:val="right"/>
      <w:pPr>
        <w:ind w:left="2160" w:hanging="180"/>
      </w:pPr>
    </w:lvl>
    <w:lvl w:ilvl="3" w:tplc="3EDAA758">
      <w:start w:val="1"/>
      <w:numFmt w:val="decimal"/>
      <w:lvlText w:val="%4."/>
      <w:lvlJc w:val="left"/>
      <w:pPr>
        <w:ind w:left="2880" w:hanging="360"/>
      </w:pPr>
    </w:lvl>
    <w:lvl w:ilvl="4" w:tplc="7E0C117A">
      <w:start w:val="1"/>
      <w:numFmt w:val="lowerLetter"/>
      <w:lvlText w:val="%5."/>
      <w:lvlJc w:val="left"/>
      <w:pPr>
        <w:ind w:left="3600" w:hanging="360"/>
      </w:pPr>
    </w:lvl>
    <w:lvl w:ilvl="5" w:tplc="B9BC01EE">
      <w:start w:val="1"/>
      <w:numFmt w:val="lowerRoman"/>
      <w:lvlText w:val="%6."/>
      <w:lvlJc w:val="right"/>
      <w:pPr>
        <w:ind w:left="4320" w:hanging="180"/>
      </w:pPr>
    </w:lvl>
    <w:lvl w:ilvl="6" w:tplc="42C61B34">
      <w:start w:val="1"/>
      <w:numFmt w:val="decimal"/>
      <w:lvlText w:val="%7."/>
      <w:lvlJc w:val="left"/>
      <w:pPr>
        <w:ind w:left="5040" w:hanging="360"/>
      </w:pPr>
    </w:lvl>
    <w:lvl w:ilvl="7" w:tplc="FC52598E">
      <w:start w:val="1"/>
      <w:numFmt w:val="lowerLetter"/>
      <w:lvlText w:val="%8."/>
      <w:lvlJc w:val="left"/>
      <w:pPr>
        <w:ind w:left="5760" w:hanging="360"/>
      </w:pPr>
    </w:lvl>
    <w:lvl w:ilvl="8" w:tplc="3306E77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BEAEC"/>
    <w:multiLevelType w:val="hybridMultilevel"/>
    <w:tmpl w:val="A6BE38BA"/>
    <w:lvl w:ilvl="0" w:tplc="A268F710">
      <w:start w:val="1"/>
      <w:numFmt w:val="decimal"/>
      <w:lvlText w:val="%1."/>
      <w:lvlJc w:val="left"/>
      <w:pPr>
        <w:ind w:left="720" w:hanging="360"/>
      </w:pPr>
    </w:lvl>
    <w:lvl w:ilvl="1" w:tplc="B2747ABA">
      <w:start w:val="1"/>
      <w:numFmt w:val="lowerLetter"/>
      <w:lvlText w:val="%2."/>
      <w:lvlJc w:val="left"/>
      <w:pPr>
        <w:ind w:left="1440" w:hanging="360"/>
      </w:pPr>
    </w:lvl>
    <w:lvl w:ilvl="2" w:tplc="8C8A26D4">
      <w:start w:val="1"/>
      <w:numFmt w:val="lowerRoman"/>
      <w:lvlText w:val="%3."/>
      <w:lvlJc w:val="right"/>
      <w:pPr>
        <w:ind w:left="2160" w:hanging="180"/>
      </w:pPr>
    </w:lvl>
    <w:lvl w:ilvl="3" w:tplc="EC40ED3A">
      <w:start w:val="1"/>
      <w:numFmt w:val="decimal"/>
      <w:lvlText w:val="%4."/>
      <w:lvlJc w:val="left"/>
      <w:pPr>
        <w:ind w:left="2880" w:hanging="360"/>
      </w:pPr>
    </w:lvl>
    <w:lvl w:ilvl="4" w:tplc="6EA65968">
      <w:start w:val="1"/>
      <w:numFmt w:val="lowerLetter"/>
      <w:lvlText w:val="%5."/>
      <w:lvlJc w:val="left"/>
      <w:pPr>
        <w:ind w:left="3600" w:hanging="360"/>
      </w:pPr>
    </w:lvl>
    <w:lvl w:ilvl="5" w:tplc="73D2DBF8">
      <w:start w:val="1"/>
      <w:numFmt w:val="lowerRoman"/>
      <w:lvlText w:val="%6."/>
      <w:lvlJc w:val="right"/>
      <w:pPr>
        <w:ind w:left="4320" w:hanging="180"/>
      </w:pPr>
    </w:lvl>
    <w:lvl w:ilvl="6" w:tplc="768428CA">
      <w:start w:val="1"/>
      <w:numFmt w:val="decimal"/>
      <w:lvlText w:val="%7."/>
      <w:lvlJc w:val="left"/>
      <w:pPr>
        <w:ind w:left="5040" w:hanging="360"/>
      </w:pPr>
    </w:lvl>
    <w:lvl w:ilvl="7" w:tplc="1A408274">
      <w:start w:val="1"/>
      <w:numFmt w:val="lowerLetter"/>
      <w:lvlText w:val="%8."/>
      <w:lvlJc w:val="left"/>
      <w:pPr>
        <w:ind w:left="5760" w:hanging="360"/>
      </w:pPr>
    </w:lvl>
    <w:lvl w:ilvl="8" w:tplc="0642513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40240"/>
    <w:multiLevelType w:val="hybridMultilevel"/>
    <w:tmpl w:val="F2484FDA"/>
    <w:lvl w:ilvl="0" w:tplc="0409000F">
      <w:start w:val="1"/>
      <w:numFmt w:val="decimal"/>
      <w:lvlText w:val="%1."/>
      <w:lvlJc w:val="left"/>
      <w:pPr>
        <w:ind w:left="788" w:hanging="360"/>
      </w:p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5182413A"/>
    <w:multiLevelType w:val="hybridMultilevel"/>
    <w:tmpl w:val="0E32D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00D10"/>
    <w:multiLevelType w:val="hybridMultilevel"/>
    <w:tmpl w:val="3DE28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326687">
    <w:abstractNumId w:val="1"/>
  </w:num>
  <w:num w:numId="2" w16cid:durableId="1621914969">
    <w:abstractNumId w:val="2"/>
  </w:num>
  <w:num w:numId="3" w16cid:durableId="885947117">
    <w:abstractNumId w:val="3"/>
  </w:num>
  <w:num w:numId="4" w16cid:durableId="31269380">
    <w:abstractNumId w:val="4"/>
  </w:num>
  <w:num w:numId="5" w16cid:durableId="1996760787">
    <w:abstractNumId w:val="5"/>
  </w:num>
  <w:num w:numId="6" w16cid:durableId="2116054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7D8"/>
    <w:rsid w:val="00004754"/>
    <w:rsid w:val="00047FA4"/>
    <w:rsid w:val="000C6B97"/>
    <w:rsid w:val="001D6D29"/>
    <w:rsid w:val="001F4281"/>
    <w:rsid w:val="0026444F"/>
    <w:rsid w:val="002E06F1"/>
    <w:rsid w:val="003867D8"/>
    <w:rsid w:val="003A999C"/>
    <w:rsid w:val="003C0BEB"/>
    <w:rsid w:val="0047426A"/>
    <w:rsid w:val="00532354"/>
    <w:rsid w:val="00535CEA"/>
    <w:rsid w:val="005B49DB"/>
    <w:rsid w:val="0080253D"/>
    <w:rsid w:val="00824D50"/>
    <w:rsid w:val="00A10B1A"/>
    <w:rsid w:val="00A36C98"/>
    <w:rsid w:val="00AC7935"/>
    <w:rsid w:val="00C43F2A"/>
    <w:rsid w:val="00C67C2B"/>
    <w:rsid w:val="00D67078"/>
    <w:rsid w:val="00DAC517"/>
    <w:rsid w:val="00F07BFF"/>
    <w:rsid w:val="01F31C6C"/>
    <w:rsid w:val="0448B1A7"/>
    <w:rsid w:val="04D26CB4"/>
    <w:rsid w:val="05E55A68"/>
    <w:rsid w:val="074F5FAC"/>
    <w:rsid w:val="08941F69"/>
    <w:rsid w:val="08A19F2D"/>
    <w:rsid w:val="0A02068B"/>
    <w:rsid w:val="0B9DD6EC"/>
    <w:rsid w:val="0C315440"/>
    <w:rsid w:val="0D9A0705"/>
    <w:rsid w:val="0DB7B488"/>
    <w:rsid w:val="0EE04C9A"/>
    <w:rsid w:val="11A2B250"/>
    <w:rsid w:val="14AFF11F"/>
    <w:rsid w:val="164A4BD3"/>
    <w:rsid w:val="17525483"/>
    <w:rsid w:val="184EA17D"/>
    <w:rsid w:val="185C42A7"/>
    <w:rsid w:val="199BDD0A"/>
    <w:rsid w:val="1A0692CE"/>
    <w:rsid w:val="1B107D33"/>
    <w:rsid w:val="1CF8B22A"/>
    <w:rsid w:val="1E3F99F2"/>
    <w:rsid w:val="1E503D51"/>
    <w:rsid w:val="1EADD71A"/>
    <w:rsid w:val="1ED18A8F"/>
    <w:rsid w:val="1EF0F5AC"/>
    <w:rsid w:val="20A5EE6A"/>
    <w:rsid w:val="21285369"/>
    <w:rsid w:val="21ABB751"/>
    <w:rsid w:val="2291A235"/>
    <w:rsid w:val="230D1969"/>
    <w:rsid w:val="2468BCF4"/>
    <w:rsid w:val="2538C68F"/>
    <w:rsid w:val="26ABB8D9"/>
    <w:rsid w:val="26C7822B"/>
    <w:rsid w:val="26E48721"/>
    <w:rsid w:val="2C7B5B39"/>
    <w:rsid w:val="2CECF8F5"/>
    <w:rsid w:val="2D7AF3E6"/>
    <w:rsid w:val="2DEB57C9"/>
    <w:rsid w:val="2E006FCB"/>
    <w:rsid w:val="2E6EDB8B"/>
    <w:rsid w:val="2E728368"/>
    <w:rsid w:val="2FE60879"/>
    <w:rsid w:val="30CF8553"/>
    <w:rsid w:val="35B55D9C"/>
    <w:rsid w:val="36CCFF3E"/>
    <w:rsid w:val="3791C87D"/>
    <w:rsid w:val="37C13C25"/>
    <w:rsid w:val="3801A094"/>
    <w:rsid w:val="381530E7"/>
    <w:rsid w:val="38D6D821"/>
    <w:rsid w:val="392D0F61"/>
    <w:rsid w:val="3930C65D"/>
    <w:rsid w:val="3AEB0A39"/>
    <w:rsid w:val="3BF2AE54"/>
    <w:rsid w:val="3CC75A51"/>
    <w:rsid w:val="3D2942DB"/>
    <w:rsid w:val="3E58502C"/>
    <w:rsid w:val="3F1325A6"/>
    <w:rsid w:val="402BCEB3"/>
    <w:rsid w:val="4148673E"/>
    <w:rsid w:val="421E78F0"/>
    <w:rsid w:val="42269C0F"/>
    <w:rsid w:val="423FEBE2"/>
    <w:rsid w:val="42510BC0"/>
    <w:rsid w:val="43BC28FD"/>
    <w:rsid w:val="44231925"/>
    <w:rsid w:val="444BA681"/>
    <w:rsid w:val="445C5BD5"/>
    <w:rsid w:val="46581525"/>
    <w:rsid w:val="486E3286"/>
    <w:rsid w:val="48C69296"/>
    <w:rsid w:val="49674AF1"/>
    <w:rsid w:val="498FB5E7"/>
    <w:rsid w:val="4AAEA461"/>
    <w:rsid w:val="4ADD3548"/>
    <w:rsid w:val="4B2B8648"/>
    <w:rsid w:val="4BAD3133"/>
    <w:rsid w:val="4BDE055F"/>
    <w:rsid w:val="4C0600AF"/>
    <w:rsid w:val="4CA69D76"/>
    <w:rsid w:val="4D623D99"/>
    <w:rsid w:val="4E2DDDBD"/>
    <w:rsid w:val="4E3BF6F5"/>
    <w:rsid w:val="4F5365A6"/>
    <w:rsid w:val="4FC9AE1E"/>
    <w:rsid w:val="50679987"/>
    <w:rsid w:val="523E014B"/>
    <w:rsid w:val="537A602C"/>
    <w:rsid w:val="538FF121"/>
    <w:rsid w:val="53CA7231"/>
    <w:rsid w:val="552BC182"/>
    <w:rsid w:val="56377B87"/>
    <w:rsid w:val="57235254"/>
    <w:rsid w:val="57B002B9"/>
    <w:rsid w:val="57BAFC20"/>
    <w:rsid w:val="58120544"/>
    <w:rsid w:val="58994B11"/>
    <w:rsid w:val="59646382"/>
    <w:rsid w:val="599CBAD7"/>
    <w:rsid w:val="59EEE50A"/>
    <w:rsid w:val="5BA507F7"/>
    <w:rsid w:val="5C4FF6F7"/>
    <w:rsid w:val="5C5FAE62"/>
    <w:rsid w:val="5CD78C88"/>
    <w:rsid w:val="5D826715"/>
    <w:rsid w:val="5E8C8546"/>
    <w:rsid w:val="5FC3464D"/>
    <w:rsid w:val="6022272C"/>
    <w:rsid w:val="605DCFCF"/>
    <w:rsid w:val="635E59D0"/>
    <w:rsid w:val="639A68BF"/>
    <w:rsid w:val="6499BD2A"/>
    <w:rsid w:val="6536C600"/>
    <w:rsid w:val="67045940"/>
    <w:rsid w:val="6731CE59"/>
    <w:rsid w:val="673ABF85"/>
    <w:rsid w:val="6948CE87"/>
    <w:rsid w:val="6977925E"/>
    <w:rsid w:val="6C133B36"/>
    <w:rsid w:val="6C7DE234"/>
    <w:rsid w:val="6D7796D3"/>
    <w:rsid w:val="6DE17345"/>
    <w:rsid w:val="6F99331F"/>
    <w:rsid w:val="6FF23C3A"/>
    <w:rsid w:val="70101EE8"/>
    <w:rsid w:val="70BCF125"/>
    <w:rsid w:val="715F3289"/>
    <w:rsid w:val="73677190"/>
    <w:rsid w:val="736FB9E2"/>
    <w:rsid w:val="7384BDF7"/>
    <w:rsid w:val="73C9CCA2"/>
    <w:rsid w:val="7514B7B3"/>
    <w:rsid w:val="7632A3AC"/>
    <w:rsid w:val="7657B4A3"/>
    <w:rsid w:val="77EA85FC"/>
    <w:rsid w:val="77F2C553"/>
    <w:rsid w:val="77F38504"/>
    <w:rsid w:val="7A3B9815"/>
    <w:rsid w:val="7A4A483E"/>
    <w:rsid w:val="7A9EF5A3"/>
    <w:rsid w:val="7AA6CDF0"/>
    <w:rsid w:val="7B6B3581"/>
    <w:rsid w:val="7D454FEC"/>
    <w:rsid w:val="7DC8A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F4F23"/>
  <w15:docId w15:val="{7F2E9599-DE7F-4750-B913-3E2934C4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2468BCF4"/>
    <w:rPr>
      <w:lang w:val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2468BC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2468BC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2468BC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2468BCF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2468BC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2468BC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2468BCF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2468BCF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2468BCF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2468BCF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2468BCF4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2468BCF4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2468BCF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2468BCF4"/>
    <w:pP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2468BCF4"/>
    <w:rPr>
      <w:rFonts w:asciiTheme="majorHAnsi" w:eastAsiaTheme="majorEastAsia" w:hAnsiTheme="majorHAnsi" w:cstheme="majorBidi"/>
      <w:noProof w:val="0"/>
      <w:color w:val="365F91" w:themeColor="accent1" w:themeShade="BF"/>
      <w:sz w:val="32"/>
      <w:szCs w:val="32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rsid w:val="2468BCF4"/>
    <w:rPr>
      <w:rFonts w:asciiTheme="majorHAnsi" w:eastAsiaTheme="majorEastAsia" w:hAnsiTheme="majorHAnsi" w:cstheme="majorBidi"/>
      <w:noProof w:val="0"/>
      <w:color w:val="365F91" w:themeColor="accent1" w:themeShade="BF"/>
      <w:sz w:val="26"/>
      <w:szCs w:val="26"/>
      <w:lang w:val="sr-Cyrl-RS"/>
    </w:rPr>
  </w:style>
  <w:style w:type="character" w:customStyle="1" w:styleId="Heading3Char">
    <w:name w:val="Heading 3 Char"/>
    <w:basedOn w:val="DefaultParagraphFont"/>
    <w:link w:val="Heading3"/>
    <w:uiPriority w:val="9"/>
    <w:rsid w:val="2468BCF4"/>
    <w:rPr>
      <w:rFonts w:asciiTheme="majorHAnsi" w:eastAsiaTheme="majorEastAsia" w:hAnsiTheme="majorHAnsi" w:cstheme="majorBidi"/>
      <w:noProof w:val="0"/>
      <w:color w:val="243F60"/>
      <w:sz w:val="24"/>
      <w:szCs w:val="24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rsid w:val="2468BCF4"/>
    <w:rPr>
      <w:rFonts w:asciiTheme="majorHAnsi" w:eastAsiaTheme="majorEastAsia" w:hAnsiTheme="majorHAnsi" w:cstheme="majorBidi"/>
      <w:i/>
      <w:iCs/>
      <w:noProof w:val="0"/>
      <w:color w:val="365F91" w:themeColor="accent1" w:themeShade="BF"/>
      <w:lang w:val="sr-Cyrl-RS"/>
    </w:rPr>
  </w:style>
  <w:style w:type="character" w:customStyle="1" w:styleId="Heading5Char">
    <w:name w:val="Heading 5 Char"/>
    <w:basedOn w:val="DefaultParagraphFont"/>
    <w:link w:val="Heading5"/>
    <w:uiPriority w:val="9"/>
    <w:rsid w:val="2468BCF4"/>
    <w:rPr>
      <w:rFonts w:asciiTheme="majorHAnsi" w:eastAsiaTheme="majorEastAsia" w:hAnsiTheme="majorHAnsi" w:cstheme="majorBidi"/>
      <w:noProof w:val="0"/>
      <w:color w:val="365F91" w:themeColor="accent1" w:themeShade="BF"/>
      <w:lang w:val="sr-Cyrl-RS"/>
    </w:rPr>
  </w:style>
  <w:style w:type="character" w:customStyle="1" w:styleId="Heading6Char">
    <w:name w:val="Heading 6 Char"/>
    <w:basedOn w:val="DefaultParagraphFont"/>
    <w:link w:val="Heading6"/>
    <w:uiPriority w:val="9"/>
    <w:rsid w:val="2468BCF4"/>
    <w:rPr>
      <w:rFonts w:asciiTheme="majorHAnsi" w:eastAsiaTheme="majorEastAsia" w:hAnsiTheme="majorHAnsi" w:cstheme="majorBidi"/>
      <w:noProof w:val="0"/>
      <w:color w:val="243F60"/>
      <w:lang w:val="sr-Cyrl-RS"/>
    </w:rPr>
  </w:style>
  <w:style w:type="character" w:customStyle="1" w:styleId="Heading7Char">
    <w:name w:val="Heading 7 Char"/>
    <w:basedOn w:val="DefaultParagraphFont"/>
    <w:link w:val="Heading7"/>
    <w:uiPriority w:val="9"/>
    <w:rsid w:val="2468BCF4"/>
    <w:rPr>
      <w:rFonts w:asciiTheme="majorHAnsi" w:eastAsiaTheme="majorEastAsia" w:hAnsiTheme="majorHAnsi" w:cstheme="majorBidi"/>
      <w:i/>
      <w:iCs/>
      <w:noProof w:val="0"/>
      <w:color w:val="243F60"/>
      <w:lang w:val="sr-Cyrl-RS"/>
    </w:rPr>
  </w:style>
  <w:style w:type="character" w:customStyle="1" w:styleId="Heading8Char">
    <w:name w:val="Heading 8 Char"/>
    <w:basedOn w:val="DefaultParagraphFont"/>
    <w:link w:val="Heading8"/>
    <w:uiPriority w:val="9"/>
    <w:rsid w:val="2468BCF4"/>
    <w:rPr>
      <w:rFonts w:asciiTheme="majorHAnsi" w:eastAsiaTheme="majorEastAsia" w:hAnsiTheme="majorHAnsi" w:cstheme="majorBidi"/>
      <w:noProof w:val="0"/>
      <w:color w:val="272727"/>
      <w:sz w:val="21"/>
      <w:szCs w:val="21"/>
      <w:lang w:val="sr-Cyrl-RS"/>
    </w:rPr>
  </w:style>
  <w:style w:type="character" w:customStyle="1" w:styleId="Heading9Char">
    <w:name w:val="Heading 9 Char"/>
    <w:basedOn w:val="DefaultParagraphFont"/>
    <w:link w:val="Heading9"/>
    <w:uiPriority w:val="9"/>
    <w:rsid w:val="2468BCF4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sr-Cyrl-RS"/>
    </w:rPr>
  </w:style>
  <w:style w:type="character" w:customStyle="1" w:styleId="TitleChar">
    <w:name w:val="Title Char"/>
    <w:basedOn w:val="DefaultParagraphFont"/>
    <w:link w:val="Title"/>
    <w:uiPriority w:val="10"/>
    <w:rsid w:val="2468BCF4"/>
    <w:rPr>
      <w:rFonts w:asciiTheme="majorHAnsi" w:eastAsiaTheme="majorEastAsia" w:hAnsiTheme="majorHAnsi" w:cstheme="majorBidi"/>
      <w:noProof w:val="0"/>
      <w:sz w:val="56"/>
      <w:szCs w:val="56"/>
      <w:lang w:val="sr-Cyrl-RS"/>
    </w:rPr>
  </w:style>
  <w:style w:type="character" w:customStyle="1" w:styleId="SubtitleChar">
    <w:name w:val="Subtitle Char"/>
    <w:basedOn w:val="DefaultParagraphFont"/>
    <w:link w:val="Subtitle"/>
    <w:uiPriority w:val="11"/>
    <w:rsid w:val="2468BCF4"/>
    <w:rPr>
      <w:rFonts w:asciiTheme="minorHAnsi" w:eastAsiaTheme="minorEastAsia" w:hAnsiTheme="minorHAnsi" w:cstheme="minorBidi"/>
      <w:noProof w:val="0"/>
      <w:color w:val="5A5A5A"/>
      <w:lang w:val="sr-Cyrl-RS"/>
    </w:rPr>
  </w:style>
  <w:style w:type="character" w:customStyle="1" w:styleId="QuoteChar">
    <w:name w:val="Quote Char"/>
    <w:basedOn w:val="DefaultParagraphFont"/>
    <w:link w:val="Quote"/>
    <w:uiPriority w:val="29"/>
    <w:rsid w:val="2468BCF4"/>
    <w:rPr>
      <w:i/>
      <w:iCs/>
      <w:noProof w:val="0"/>
      <w:color w:val="404040" w:themeColor="text1" w:themeTint="BF"/>
      <w:lang w:val="sr-Cyrl-R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2468BCF4"/>
    <w:rPr>
      <w:i/>
      <w:iCs/>
      <w:noProof w:val="0"/>
      <w:color w:val="4F81BD" w:themeColor="accent1"/>
      <w:lang w:val="sr-Cyrl-RS"/>
    </w:rPr>
  </w:style>
  <w:style w:type="paragraph" w:styleId="TOC1">
    <w:name w:val="toc 1"/>
    <w:basedOn w:val="Normal"/>
    <w:next w:val="Normal"/>
    <w:uiPriority w:val="39"/>
    <w:unhideWhenUsed/>
    <w:rsid w:val="2468BCF4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2468BCF4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2468BCF4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2468BCF4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2468BCF4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2468BCF4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2468BCF4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2468BCF4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2468BCF4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2468BCF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2468BCF4"/>
    <w:rPr>
      <w:noProof w:val="0"/>
      <w:sz w:val="20"/>
      <w:szCs w:val="2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2468BCF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2468BCF4"/>
    <w:rPr>
      <w:noProof w:val="0"/>
      <w:lang w:val="sr-Cyrl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2468BCF4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2468BCF4"/>
    <w:rPr>
      <w:noProof w:val="0"/>
      <w:sz w:val="20"/>
      <w:szCs w:val="20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2468BCF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2468BCF4"/>
    <w:rPr>
      <w:noProof w:val="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701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2</cp:revision>
  <dcterms:created xsi:type="dcterms:W3CDTF">2024-02-04T09:29:00Z</dcterms:created>
  <dcterms:modified xsi:type="dcterms:W3CDTF">2024-02-04T09:29:00Z</dcterms:modified>
</cp:coreProperties>
</file>